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D1" w:rsidRDefault="00103C52">
      <w:bookmarkStart w:id="0" w:name="_GoBack"/>
      <w:bookmarkEnd w:id="0"/>
      <w:r w:rsidRPr="00FB431D">
        <w:rPr>
          <w:rFonts w:hint="eastAsia"/>
          <w:b/>
        </w:rPr>
        <w:t>第二冊</w:t>
      </w:r>
      <w:r w:rsidRPr="00FB431D">
        <w:rPr>
          <w:rFonts w:hint="eastAsia"/>
          <w:b/>
        </w:rPr>
        <w:t xml:space="preserve">    </w:t>
      </w:r>
      <w:r w:rsidRPr="00FB431D">
        <w:rPr>
          <w:rFonts w:hint="eastAsia"/>
          <w:b/>
        </w:rPr>
        <w:t>人際篇</w:t>
      </w:r>
    </w:p>
    <w:p w:rsidR="00665B75" w:rsidRDefault="00665B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4677"/>
        <w:gridCol w:w="4536"/>
        <w:gridCol w:w="2046"/>
      </w:tblGrid>
      <w:tr w:rsidR="00665B75" w:rsidRPr="00913F98" w:rsidTr="002652AC">
        <w:tc>
          <w:tcPr>
            <w:tcW w:w="1980" w:type="dxa"/>
          </w:tcPr>
          <w:p w:rsidR="00665B75" w:rsidRPr="00992F33" w:rsidRDefault="00665B75" w:rsidP="00A67E3A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386" w:type="dxa"/>
            <w:gridSpan w:val="2"/>
          </w:tcPr>
          <w:p w:rsidR="00665B75" w:rsidRPr="00913F98" w:rsidRDefault="00665B75" w:rsidP="00A67E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536" w:type="dxa"/>
          </w:tcPr>
          <w:p w:rsidR="00665B75" w:rsidRPr="00913F98" w:rsidRDefault="00665B75" w:rsidP="00A67E3A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046" w:type="dxa"/>
          </w:tcPr>
          <w:p w:rsidR="00665B75" w:rsidRPr="00913F98" w:rsidRDefault="00665B75" w:rsidP="00A67E3A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 w:val="restart"/>
          </w:tcPr>
          <w:p w:rsidR="00665B75" w:rsidRDefault="00665B75" w:rsidP="00665B7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捨己為人</w:t>
            </w:r>
          </w:p>
        </w:tc>
        <w:tc>
          <w:tcPr>
            <w:tcW w:w="709" w:type="dxa"/>
          </w:tcPr>
          <w:p w:rsidR="00665B75" w:rsidRDefault="00665B75" w:rsidP="00A67E3A">
            <w:r>
              <w:rPr>
                <w:rFonts w:hint="eastAsia"/>
              </w:rPr>
              <w:t>人名</w:t>
            </w:r>
          </w:p>
        </w:tc>
        <w:tc>
          <w:tcPr>
            <w:tcW w:w="4677" w:type="dxa"/>
          </w:tcPr>
          <w:p w:rsidR="00665B75" w:rsidRPr="00F432C1" w:rsidRDefault="00665B75" w:rsidP="00A67E3A">
            <w:r>
              <w:rPr>
                <w:rFonts w:hint="eastAsia"/>
              </w:rPr>
              <w:t>保羅</w:t>
            </w:r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保祿</w:t>
            </w:r>
          </w:p>
        </w:tc>
        <w:tc>
          <w:tcPr>
            <w:tcW w:w="2046" w:type="dxa"/>
          </w:tcPr>
          <w:p w:rsidR="00665B75" w:rsidRDefault="00665B75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43, 45</w:t>
            </w:r>
          </w:p>
          <w:p w:rsidR="00665B75" w:rsidRDefault="00665B75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47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</w:tcPr>
          <w:p w:rsidR="00665B75" w:rsidRDefault="00665B75" w:rsidP="00A67E3A">
            <w:r>
              <w:rPr>
                <w:rFonts w:hint="eastAsia"/>
              </w:rPr>
              <w:t>金句</w:t>
            </w:r>
          </w:p>
        </w:tc>
        <w:tc>
          <w:tcPr>
            <w:tcW w:w="4677" w:type="dxa"/>
          </w:tcPr>
          <w:p w:rsidR="00665B75" w:rsidRDefault="00665B75" w:rsidP="00A67E3A">
            <w:r w:rsidRPr="00631C22">
              <w:rPr>
                <w:rFonts w:hint="eastAsia"/>
              </w:rPr>
              <w:t>基督照我們父上帝的旨意，為我們的罪</w:t>
            </w:r>
            <w:proofErr w:type="gramStart"/>
            <w:r w:rsidRPr="00631C22">
              <w:rPr>
                <w:rFonts w:hint="eastAsia"/>
              </w:rPr>
              <w:t>捨</w:t>
            </w:r>
            <w:proofErr w:type="gramEnd"/>
            <w:r w:rsidRPr="00631C22">
              <w:rPr>
                <w:rFonts w:hint="eastAsia"/>
              </w:rPr>
              <w:t>己，要救我們脫離這罪惡的世代。</w:t>
            </w:r>
          </w:p>
          <w:p w:rsidR="00665B75" w:rsidRDefault="00665B75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加拉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1:4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這基督按照天主我們父的旨意，為我們的罪惡捨棄了自己，為救我們脫離此邪惡的世代。</w:t>
            </w:r>
            <w:proofErr w:type="gramStart"/>
            <w:r>
              <w:rPr>
                <w:rFonts w:hint="eastAsia"/>
              </w:rPr>
              <w:t>（迦</w:t>
            </w:r>
            <w:proofErr w:type="gramEnd"/>
            <w:r>
              <w:rPr>
                <w:rFonts w:hint="eastAsia"/>
              </w:rPr>
              <w:t>拉達書</w:t>
            </w:r>
            <w:r>
              <w:rPr>
                <w:rFonts w:hint="eastAsia"/>
              </w:rPr>
              <w:t>1:4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665B75" w:rsidRDefault="00665B75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44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 w:val="restart"/>
          </w:tcPr>
          <w:p w:rsidR="00665B75" w:rsidRDefault="00665B75" w:rsidP="00A67E3A">
            <w:r>
              <w:rPr>
                <w:rFonts w:hint="eastAsia"/>
              </w:rPr>
              <w:t>參考經文</w:t>
            </w:r>
          </w:p>
        </w:tc>
        <w:tc>
          <w:tcPr>
            <w:tcW w:w="4677" w:type="dxa"/>
          </w:tcPr>
          <w:p w:rsidR="00665B75" w:rsidRPr="00631C22" w:rsidRDefault="00665B75" w:rsidP="00A67E3A">
            <w:r w:rsidRPr="00631C22">
              <w:rPr>
                <w:rFonts w:hint="eastAsia"/>
              </w:rPr>
              <w:t>為義人死，是少有的；為仁人死，</w:t>
            </w:r>
            <w:r w:rsidRPr="00631C22">
              <w:rPr>
                <w:rFonts w:hint="eastAsia"/>
              </w:rPr>
              <w:t xml:space="preserve"> </w:t>
            </w:r>
            <w:proofErr w:type="gramStart"/>
            <w:r w:rsidRPr="00631C22">
              <w:rPr>
                <w:rFonts w:hint="eastAsia"/>
              </w:rPr>
              <w:t>或者有敢做</w:t>
            </w:r>
            <w:proofErr w:type="gramEnd"/>
            <w:r w:rsidRPr="00631C22">
              <w:rPr>
                <w:rFonts w:hint="eastAsia"/>
              </w:rPr>
              <w:t>的。惟有基督在我們還作罪人的時候為我們死，上帝的愛就在此向我們顯明了。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5:7-8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為義人死，是罕有的事；為善人或許有敢死的；但是基督在我們還是罪人的時候，就為我們死了，這證明了天主怎樣愛我們。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5:7-8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665B75" w:rsidRDefault="00665B75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42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Default="00665B75" w:rsidP="00A67E3A">
            <w:r>
              <w:rPr>
                <w:rFonts w:hint="eastAsia"/>
              </w:rPr>
              <w:t>我已經與</w:t>
            </w:r>
            <w:proofErr w:type="gramStart"/>
            <w:r>
              <w:rPr>
                <w:rFonts w:hint="eastAsia"/>
              </w:rPr>
              <w:t>基督同釘十字架</w:t>
            </w:r>
            <w:proofErr w:type="gramEnd"/>
            <w:r>
              <w:rPr>
                <w:rFonts w:hint="eastAsia"/>
              </w:rPr>
              <w:t>，現在活着的不再是我，乃是基督在我裏面活着；並且我如今在肉身活着</w:t>
            </w:r>
            <w:r w:rsidRPr="00A4032C">
              <w:rPr>
                <w:rFonts w:hint="eastAsia"/>
              </w:rPr>
              <w:t>，是因信上帝的兒子而活；他是愛我，為我</w:t>
            </w:r>
            <w:proofErr w:type="gramStart"/>
            <w:r w:rsidRPr="00A4032C">
              <w:rPr>
                <w:rFonts w:hint="eastAsia"/>
              </w:rPr>
              <w:t>捨</w:t>
            </w:r>
            <w:proofErr w:type="gramEnd"/>
            <w:r w:rsidRPr="00A4032C">
              <w:rPr>
                <w:rFonts w:hint="eastAsia"/>
              </w:rPr>
              <w:t>己。</w:t>
            </w:r>
          </w:p>
          <w:p w:rsidR="00665B75" w:rsidRPr="00631C22" w:rsidRDefault="00665B75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加拉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2:20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所以，我生活已不是我生活，而是基督在我內生活；我現今在肉身內生活，是生活在對天主子的信仰內；他愛了我，且為我捨棄了自己。</w:t>
            </w:r>
            <w:proofErr w:type="gramStart"/>
            <w:r>
              <w:rPr>
                <w:rFonts w:hint="eastAsia"/>
              </w:rPr>
              <w:t>（迦</w:t>
            </w:r>
            <w:proofErr w:type="gramEnd"/>
            <w:r>
              <w:rPr>
                <w:rFonts w:hint="eastAsia"/>
              </w:rPr>
              <w:t>拉達書</w:t>
            </w:r>
            <w:r>
              <w:rPr>
                <w:rFonts w:hint="eastAsia"/>
              </w:rPr>
              <w:t>2:20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665B75" w:rsidRDefault="00665B75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43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Default="00665B75" w:rsidP="00A67E3A">
            <w:r w:rsidRPr="00A4032C">
              <w:rPr>
                <w:rFonts w:hint="eastAsia"/>
              </w:rPr>
              <w:t>原來基督的愛激勵我們；因我們想，一</w:t>
            </w:r>
            <w:proofErr w:type="gramStart"/>
            <w:r w:rsidRPr="00A4032C">
              <w:rPr>
                <w:rFonts w:hint="eastAsia"/>
              </w:rPr>
              <w:t>人既替眾人</w:t>
            </w:r>
            <w:proofErr w:type="gramEnd"/>
            <w:r w:rsidRPr="00A4032C">
              <w:rPr>
                <w:rFonts w:hint="eastAsia"/>
              </w:rPr>
              <w:t>死，眾人就都死了；</w:t>
            </w:r>
            <w:r>
              <w:rPr>
                <w:rFonts w:hint="eastAsia"/>
              </w:rPr>
              <w:t>並且他替眾人死，是叫那些活着</w:t>
            </w:r>
            <w:r w:rsidRPr="00A4032C">
              <w:rPr>
                <w:rFonts w:hint="eastAsia"/>
              </w:rPr>
              <w:t>的人不再為自己活，乃為替他們死而復活的</w:t>
            </w:r>
            <w:r>
              <w:rPr>
                <w:rFonts w:hint="eastAsia"/>
              </w:rPr>
              <w:t>主</w:t>
            </w:r>
            <w:r w:rsidRPr="00A4032C">
              <w:rPr>
                <w:rFonts w:hint="eastAsia"/>
              </w:rPr>
              <w:t>活。</w:t>
            </w:r>
          </w:p>
          <w:p w:rsidR="00665B75" w:rsidRDefault="00665B75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哥林多後書</w:t>
            </w:r>
            <w:r>
              <w:rPr>
                <w:rFonts w:hint="eastAsia"/>
              </w:rPr>
              <w:t>5:14-15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因為基督</w:t>
            </w:r>
            <w:proofErr w:type="gramStart"/>
            <w:r>
              <w:rPr>
                <w:rFonts w:hint="eastAsia"/>
              </w:rPr>
              <w:t>的愛催迫</w:t>
            </w:r>
            <w:proofErr w:type="gramEnd"/>
            <w:r>
              <w:rPr>
                <w:rFonts w:hint="eastAsia"/>
              </w:rPr>
              <w:t>着我們，因我們曾如此斷定：既然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個人替眾人死了，那麼眾人就都死了；他替眾人死，是為使活着的人不再為自己生活，而是為替他們死而復活了的那位生活。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格林多後書</w:t>
            </w:r>
            <w:r>
              <w:rPr>
                <w:rFonts w:hint="eastAsia"/>
              </w:rPr>
              <w:t>5:14-15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665B75" w:rsidRDefault="00665B75" w:rsidP="00A67E3A"/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B86D41" w:rsidRDefault="00665B75" w:rsidP="00A67E3A">
            <w:r w:rsidRPr="00A3342B">
              <w:rPr>
                <w:rFonts w:hint="eastAsia"/>
              </w:rPr>
              <w:t>我若將所有的</w:t>
            </w:r>
            <w:proofErr w:type="gramStart"/>
            <w:r w:rsidRPr="00A3342B">
              <w:rPr>
                <w:rFonts w:hint="eastAsia"/>
              </w:rPr>
              <w:t>賙</w:t>
            </w:r>
            <w:proofErr w:type="gramEnd"/>
            <w:r w:rsidRPr="00A3342B">
              <w:rPr>
                <w:rFonts w:hint="eastAsia"/>
              </w:rPr>
              <w:t>濟</w:t>
            </w:r>
            <w:r>
              <w:rPr>
                <w:rFonts w:hint="eastAsia"/>
              </w:rPr>
              <w:t>窮人</w:t>
            </w:r>
            <w:r w:rsidRPr="00A3342B">
              <w:rPr>
                <w:rFonts w:hint="eastAsia"/>
              </w:rPr>
              <w:t>，又</w:t>
            </w:r>
            <w:proofErr w:type="gramStart"/>
            <w:r w:rsidRPr="00A3342B">
              <w:rPr>
                <w:rFonts w:hint="eastAsia"/>
              </w:rPr>
              <w:t>捨己身叫人</w:t>
            </w:r>
            <w:proofErr w:type="gramEnd"/>
            <w:r w:rsidRPr="00A3342B">
              <w:rPr>
                <w:rFonts w:hint="eastAsia"/>
              </w:rPr>
              <w:t>焚燒，卻沒有愛，仍然與我無益。</w:t>
            </w:r>
          </w:p>
          <w:p w:rsidR="00665B75" w:rsidRPr="00A4032C" w:rsidRDefault="00665B75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13:3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我若把我所有的財產全施捨了，我若捨身</w:t>
            </w:r>
            <w:proofErr w:type="gramStart"/>
            <w:r>
              <w:rPr>
                <w:rFonts w:hint="eastAsia"/>
              </w:rPr>
              <w:t>投火被焚</w:t>
            </w:r>
            <w:proofErr w:type="gramEnd"/>
            <w:r>
              <w:rPr>
                <w:rFonts w:hint="eastAsia"/>
              </w:rPr>
              <w:t>，但我若沒有愛，為我毫無益處。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13:3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665B75" w:rsidRDefault="00665B75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44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Pr="00A3342B" w:rsidRDefault="00665B75" w:rsidP="00A67E3A">
            <w:r w:rsidRPr="001B44FA">
              <w:rPr>
                <w:rFonts w:hint="eastAsia"/>
              </w:rPr>
              <w:t>不但如此，我也將萬事當作有損的，因我以認識我主基督耶穌為至寶。我為他已經</w:t>
            </w:r>
            <w:r>
              <w:rPr>
                <w:rFonts w:hint="eastAsia"/>
              </w:rPr>
              <w:t>丟棄萬事，看作糞土，為要得着</w:t>
            </w:r>
            <w:r w:rsidRPr="001B44FA">
              <w:rPr>
                <w:rFonts w:hint="eastAsia"/>
              </w:rPr>
              <w:t>基督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（腓立比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3:8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 w:rsidRPr="001B44FA">
              <w:rPr>
                <w:rFonts w:hint="eastAsia"/>
              </w:rPr>
              <w:t>不但如此，</w:t>
            </w:r>
            <w:r>
              <w:rPr>
                <w:rFonts w:hint="eastAsia"/>
              </w:rPr>
              <w:t>而且我將一切都看作損失，因為我只以認識我主基督耶穌為至寶；為了他，我自願損失一切，拿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切當廢物，為賺得基督。</w:t>
            </w:r>
            <w:proofErr w:type="gramStart"/>
            <w:r>
              <w:rPr>
                <w:rFonts w:hint="eastAsia"/>
              </w:rPr>
              <w:t>（斐理伯書</w:t>
            </w:r>
            <w:proofErr w:type="gramEnd"/>
            <w:r>
              <w:rPr>
                <w:rFonts w:hint="eastAsia"/>
              </w:rPr>
              <w:t>3:8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665B75" w:rsidRDefault="00665B75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45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Default="00665B75" w:rsidP="00A67E3A">
            <w:r w:rsidRPr="00233F9B">
              <w:rPr>
                <w:rFonts w:hint="eastAsia"/>
              </w:rPr>
              <w:t>那美好的仗我已經打過了，當跑的路我</w:t>
            </w:r>
            <w:proofErr w:type="gramStart"/>
            <w:r w:rsidRPr="00233F9B">
              <w:rPr>
                <w:rFonts w:hint="eastAsia"/>
              </w:rPr>
              <w:t>已經跑盡了</w:t>
            </w:r>
            <w:proofErr w:type="gramEnd"/>
            <w:r w:rsidRPr="00233F9B">
              <w:rPr>
                <w:rFonts w:hint="eastAsia"/>
              </w:rPr>
              <w:t>，所信的道我已經守住了。</w:t>
            </w:r>
          </w:p>
          <w:p w:rsidR="00665B75" w:rsidRPr="001B44FA" w:rsidRDefault="00665B75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提摩太後書</w:t>
            </w:r>
            <w:r>
              <w:rPr>
                <w:rFonts w:hint="eastAsia"/>
              </w:rPr>
              <w:t>4:7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這</w:t>
            </w:r>
            <w:proofErr w:type="gramStart"/>
            <w:r>
              <w:rPr>
                <w:rFonts w:hint="eastAsia"/>
              </w:rPr>
              <w:t>場好仗</w:t>
            </w:r>
            <w:proofErr w:type="gramEnd"/>
            <w:r>
              <w:rPr>
                <w:rFonts w:hint="eastAsia"/>
              </w:rPr>
              <w:t>，我已打完；這場賽跑，我已跑到終點；這信仰，我已保持了。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弟茂德後書</w:t>
            </w:r>
            <w:r>
              <w:rPr>
                <w:rFonts w:hint="eastAsia"/>
              </w:rPr>
              <w:t>4:7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665B75" w:rsidRDefault="00665B75" w:rsidP="00A67E3A"/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Pr="00233F9B" w:rsidRDefault="00665B75" w:rsidP="00A67E3A">
            <w:r w:rsidRPr="00233F9B">
              <w:rPr>
                <w:rFonts w:hint="eastAsia"/>
              </w:rPr>
              <w:t>有人打你的右臉，連左臉也轉過來由他打</w:t>
            </w:r>
            <w:r>
              <w:rPr>
                <w:rFonts w:hint="eastAsia"/>
              </w:rPr>
              <w:t>；</w:t>
            </w:r>
            <w:r w:rsidRPr="00233F9B">
              <w:rPr>
                <w:rFonts w:hint="eastAsia"/>
              </w:rPr>
              <w:t>有人想要告你，要拿你的</w:t>
            </w:r>
            <w:proofErr w:type="gramStart"/>
            <w:r w:rsidRPr="00233F9B">
              <w:rPr>
                <w:rFonts w:hint="eastAsia"/>
              </w:rPr>
              <w:t>裏</w:t>
            </w:r>
            <w:proofErr w:type="gramEnd"/>
            <w:r w:rsidRPr="00233F9B">
              <w:rPr>
                <w:rFonts w:hint="eastAsia"/>
              </w:rPr>
              <w:t>衣，連外衣也由他拿去；有人強逼你走一里路，你就同他走二里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5:39-41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若有人掌擊你的右頰，你把另一面也轉給他。</w:t>
            </w:r>
            <w:proofErr w:type="gramStart"/>
            <w:r>
              <w:rPr>
                <w:rFonts w:hint="eastAsia"/>
              </w:rPr>
              <w:t>那願與</w:t>
            </w:r>
            <w:proofErr w:type="gramEnd"/>
            <w:r>
              <w:rPr>
                <w:rFonts w:hint="eastAsia"/>
              </w:rPr>
              <w:t>你爭</w:t>
            </w:r>
            <w:proofErr w:type="gramStart"/>
            <w:r>
              <w:rPr>
                <w:rFonts w:hint="eastAsia"/>
              </w:rPr>
              <w:t>訟</w:t>
            </w:r>
            <w:proofErr w:type="gramEnd"/>
            <w:r>
              <w:rPr>
                <w:rFonts w:hint="eastAsia"/>
              </w:rPr>
              <w:t>，拿你的內衣的，你連外衣也讓給他。若有人強迫你走一千步，你就同他走兩千步。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5:39-41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665B75" w:rsidRDefault="00665B75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46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Default="00665B75" w:rsidP="00A67E3A">
            <w:r w:rsidRPr="00233F9B">
              <w:rPr>
                <w:rFonts w:hint="eastAsia"/>
              </w:rPr>
              <w:t>你不可為</w:t>
            </w:r>
            <w:proofErr w:type="gramStart"/>
            <w:r w:rsidRPr="00233F9B">
              <w:rPr>
                <w:rFonts w:hint="eastAsia"/>
              </w:rPr>
              <w:t>惡所勝</w:t>
            </w:r>
            <w:proofErr w:type="gramEnd"/>
            <w:r w:rsidRPr="00233F9B">
              <w:rPr>
                <w:rFonts w:hint="eastAsia"/>
              </w:rPr>
              <w:t>，反要以</w:t>
            </w:r>
            <w:proofErr w:type="gramStart"/>
            <w:r w:rsidRPr="00233F9B">
              <w:rPr>
                <w:rFonts w:hint="eastAsia"/>
              </w:rPr>
              <w:t>善勝惡</w:t>
            </w:r>
            <w:proofErr w:type="gramEnd"/>
            <w:r w:rsidRPr="00233F9B">
              <w:rPr>
                <w:rFonts w:hint="eastAsia"/>
              </w:rPr>
              <w:t>。</w:t>
            </w:r>
          </w:p>
          <w:p w:rsidR="00665B75" w:rsidRPr="00233F9B" w:rsidRDefault="00665B75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12:21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你不可為</w:t>
            </w:r>
            <w:proofErr w:type="gramStart"/>
            <w:r>
              <w:rPr>
                <w:rFonts w:hint="eastAsia"/>
              </w:rPr>
              <w:t>惡所勝</w:t>
            </w:r>
            <w:proofErr w:type="gramEnd"/>
            <w:r>
              <w:rPr>
                <w:rFonts w:hint="eastAsia"/>
              </w:rPr>
              <w:t>，反應</w:t>
            </w:r>
            <w:r w:rsidRPr="00233F9B">
              <w:rPr>
                <w:rFonts w:hint="eastAsia"/>
              </w:rPr>
              <w:t>以</w:t>
            </w:r>
            <w:proofErr w:type="gramStart"/>
            <w:r w:rsidRPr="00233F9B">
              <w:rPr>
                <w:rFonts w:hint="eastAsia"/>
              </w:rPr>
              <w:t>善勝惡</w:t>
            </w:r>
            <w:proofErr w:type="gramEnd"/>
            <w:r w:rsidRPr="00233F9B">
              <w:rPr>
                <w:rFonts w:hint="eastAsia"/>
              </w:rPr>
              <w:t>。</w:t>
            </w:r>
          </w:p>
          <w:p w:rsidR="00665B75" w:rsidRDefault="00665B75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12:21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665B75" w:rsidRDefault="00665B75" w:rsidP="00A67E3A"/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Pr="00233F9B" w:rsidRDefault="00665B75" w:rsidP="00A67E3A">
            <w:r>
              <w:rPr>
                <w:rFonts w:hint="eastAsia"/>
              </w:rPr>
              <w:t>與喜樂的人要同樂；</w:t>
            </w:r>
            <w:proofErr w:type="gramStart"/>
            <w:r>
              <w:rPr>
                <w:rFonts w:hint="eastAsia"/>
              </w:rPr>
              <w:t>與哀哭</w:t>
            </w:r>
            <w:proofErr w:type="gramEnd"/>
            <w:r>
              <w:rPr>
                <w:rFonts w:hint="eastAsia"/>
              </w:rPr>
              <w:t>的人要同哭</w:t>
            </w:r>
            <w:proofErr w:type="gramStart"/>
            <w:r w:rsidRPr="00CB5936">
              <w:rPr>
                <w:rFonts w:hint="eastAsia"/>
              </w:rPr>
              <w:t>（</w:t>
            </w:r>
            <w:proofErr w:type="gramEnd"/>
            <w:r w:rsidRPr="00CB5936">
              <w:rPr>
                <w:rFonts w:hint="eastAsia"/>
              </w:rPr>
              <w:t>羅馬書</w:t>
            </w:r>
            <w:r w:rsidRPr="00CB5936">
              <w:rPr>
                <w:rFonts w:hint="eastAsia"/>
              </w:rPr>
              <w:t>12:15</w:t>
            </w:r>
            <w:proofErr w:type="gramStart"/>
            <w:r w:rsidRPr="00CB5936"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應與喜樂的一同喜樂，與哭泣的一同哭泣。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12:15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665B75" w:rsidRDefault="00665B75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49</w:t>
            </w:r>
          </w:p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Default="00665B75" w:rsidP="00A67E3A">
            <w:r>
              <w:rPr>
                <w:rFonts w:hint="eastAsia"/>
              </w:rPr>
              <w:t>施比受更為有福</w:t>
            </w:r>
            <w:proofErr w:type="gramStart"/>
            <w:r w:rsidRPr="00CB5936">
              <w:rPr>
                <w:rFonts w:hint="eastAsia"/>
              </w:rPr>
              <w:t>（</w:t>
            </w:r>
            <w:proofErr w:type="gramEnd"/>
            <w:r w:rsidRPr="00CB5936">
              <w:rPr>
                <w:rFonts w:hint="eastAsia"/>
              </w:rPr>
              <w:t>使徒行傳</w:t>
            </w:r>
            <w:r w:rsidRPr="00CB5936">
              <w:rPr>
                <w:rFonts w:hint="eastAsia"/>
              </w:rPr>
              <w:t>20:35</w:t>
            </w:r>
            <w:proofErr w:type="gramStart"/>
            <w:r w:rsidRPr="00CB5936"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proofErr w:type="gramStart"/>
            <w:r>
              <w:rPr>
                <w:rFonts w:hint="eastAsia"/>
              </w:rPr>
              <w:t>施予比領受</w:t>
            </w:r>
            <w:proofErr w:type="gramEnd"/>
            <w:r>
              <w:rPr>
                <w:rFonts w:hint="eastAsia"/>
              </w:rPr>
              <w:t>更為有福</w:t>
            </w:r>
            <w:proofErr w:type="gramStart"/>
            <w:r w:rsidRPr="00D42B75">
              <w:rPr>
                <w:rFonts w:hint="eastAsia"/>
              </w:rPr>
              <w:t>（</w:t>
            </w:r>
            <w:proofErr w:type="gramEnd"/>
            <w:r w:rsidRPr="00D42B75">
              <w:rPr>
                <w:rFonts w:hint="eastAsia"/>
              </w:rPr>
              <w:t>宗徒大事錄</w:t>
            </w:r>
            <w:r w:rsidRPr="00D42B75">
              <w:rPr>
                <w:rFonts w:hint="eastAsia"/>
              </w:rPr>
              <w:t>20:35</w:t>
            </w:r>
            <w:proofErr w:type="gramStart"/>
            <w:r w:rsidRPr="00D42B75"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665B75" w:rsidRDefault="00665B75" w:rsidP="00A67E3A"/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Default="00665B75" w:rsidP="00A67E3A">
            <w:r>
              <w:rPr>
                <w:rFonts w:hint="eastAsia"/>
              </w:rPr>
              <w:t>不求自己的益處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13:5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不求己益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13:5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665B75" w:rsidRDefault="00665B75" w:rsidP="00A67E3A"/>
        </w:tc>
      </w:tr>
      <w:tr w:rsidR="00665B75" w:rsidTr="002652AC">
        <w:trPr>
          <w:trHeight w:val="558"/>
        </w:trPr>
        <w:tc>
          <w:tcPr>
            <w:tcW w:w="1980" w:type="dxa"/>
            <w:vMerge/>
          </w:tcPr>
          <w:p w:rsidR="00665B75" w:rsidRDefault="00665B75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665B75" w:rsidRDefault="00665B75" w:rsidP="00A67E3A"/>
        </w:tc>
        <w:tc>
          <w:tcPr>
            <w:tcW w:w="4677" w:type="dxa"/>
          </w:tcPr>
          <w:p w:rsidR="00665B75" w:rsidRDefault="00665B75" w:rsidP="00A67E3A">
            <w:r w:rsidRPr="00CB5936">
              <w:rPr>
                <w:rFonts w:hint="eastAsia"/>
              </w:rPr>
              <w:t>我靠著那加給我力量的，凡事都能做。</w:t>
            </w:r>
            <w:proofErr w:type="gramStart"/>
            <w:r>
              <w:rPr>
                <w:rFonts w:hint="eastAsia"/>
              </w:rPr>
              <w:t>（腓立比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4:13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665B75" w:rsidRDefault="00665B75" w:rsidP="00A67E3A">
            <w:r>
              <w:rPr>
                <w:rFonts w:hint="eastAsia"/>
              </w:rPr>
              <w:t>我賴加強我力量的那位，能應付一切。</w:t>
            </w:r>
            <w:proofErr w:type="gramStart"/>
            <w:r>
              <w:rPr>
                <w:rFonts w:hint="eastAsia"/>
              </w:rPr>
              <w:t>（斐理伯書</w:t>
            </w:r>
            <w:proofErr w:type="gramEnd"/>
            <w:r>
              <w:rPr>
                <w:rFonts w:hint="eastAsia"/>
              </w:rPr>
              <w:t>4:13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665B75" w:rsidRDefault="00665B75" w:rsidP="00A67E3A"/>
        </w:tc>
      </w:tr>
    </w:tbl>
    <w:p w:rsidR="00665B75" w:rsidRDefault="00665B75"/>
    <w:sectPr w:rsidR="00665B75" w:rsidSect="00665B7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C6" w:rsidRDefault="00E114C6" w:rsidP="00103C52">
      <w:r>
        <w:separator/>
      </w:r>
    </w:p>
  </w:endnote>
  <w:endnote w:type="continuationSeparator" w:id="0">
    <w:p w:rsidR="00E114C6" w:rsidRDefault="00E114C6" w:rsidP="001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C6" w:rsidRDefault="00E114C6" w:rsidP="00103C52">
      <w:r>
        <w:separator/>
      </w:r>
    </w:p>
  </w:footnote>
  <w:footnote w:type="continuationSeparator" w:id="0">
    <w:p w:rsidR="00E114C6" w:rsidRDefault="00E114C6" w:rsidP="0010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B" w:rsidRDefault="00AD551B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2 </w:t>
    </w:r>
    <w:r>
      <w:rPr>
        <w:rFonts w:hint="eastAsia"/>
      </w:rPr>
      <w:t>人際篇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AD551B" w:rsidRDefault="00AD55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251D"/>
    <w:multiLevelType w:val="hybridMultilevel"/>
    <w:tmpl w:val="6F767228"/>
    <w:lvl w:ilvl="0" w:tplc="E04A1E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75"/>
    <w:rsid w:val="00103C52"/>
    <w:rsid w:val="002652AC"/>
    <w:rsid w:val="002D619F"/>
    <w:rsid w:val="00665B75"/>
    <w:rsid w:val="00801952"/>
    <w:rsid w:val="008456D1"/>
    <w:rsid w:val="00AD551B"/>
    <w:rsid w:val="00B86D41"/>
    <w:rsid w:val="00CD436C"/>
    <w:rsid w:val="00E1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72888-56E2-49E5-B04F-FE8B217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B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0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C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C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5</cp:revision>
  <dcterms:created xsi:type="dcterms:W3CDTF">2021-07-05T09:48:00Z</dcterms:created>
  <dcterms:modified xsi:type="dcterms:W3CDTF">2021-07-15T01:52:00Z</dcterms:modified>
</cp:coreProperties>
</file>